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4B81E" w14:textId="77777777" w:rsidR="003A0386" w:rsidRPr="002B7959" w:rsidRDefault="006F7DE6" w:rsidP="002B7959">
      <w:pPr>
        <w:spacing w:after="0" w:line="288" w:lineRule="auto"/>
        <w:ind w:right="992"/>
        <w:rPr>
          <w:rFonts w:ascii="Arial" w:hAnsi="Arial" w:cs="Arial"/>
          <w:b/>
          <w:sz w:val="26"/>
          <w:szCs w:val="26"/>
        </w:rPr>
      </w:pPr>
      <w:r w:rsidRPr="006F7DE6">
        <w:rPr>
          <w:noProof/>
          <w:lang w:eastAsia="de-DE"/>
        </w:rPr>
        <w:drawing>
          <wp:anchor distT="0" distB="0" distL="114300" distR="114300" simplePos="0" relativeHeight="251660288" behindDoc="1" locked="1" layoutInCell="1" allowOverlap="1" wp14:anchorId="401C612B" wp14:editId="391BCAD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81265" cy="10720705"/>
            <wp:effectExtent l="0" t="0" r="635" b="4445"/>
            <wp:wrapNone/>
            <wp:docPr id="3" name="Grafik 3" descr="M:\03 Lokschuppen\12 Freundeskreis Lokschuppen\12 Marketing, Werbung, Print\01 Print\10 Briefpapier\Briefbogen Freundeskreis_S1_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03 Lokschuppen\12 Freundeskreis Lokschuppen\12 Marketing, Werbung, Print\01 Print\10 Briefpapier\Briefbogen Freundeskreis_S1_R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265" cy="1072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C81E01" w14:textId="77777777" w:rsidR="003A0386" w:rsidRDefault="003A0386" w:rsidP="002B7959">
      <w:pPr>
        <w:spacing w:after="0" w:line="288" w:lineRule="auto"/>
        <w:ind w:right="992"/>
        <w:rPr>
          <w:rFonts w:ascii="Arial" w:hAnsi="Arial" w:cs="Arial"/>
          <w:sz w:val="24"/>
          <w:szCs w:val="24"/>
        </w:rPr>
      </w:pPr>
    </w:p>
    <w:p w14:paraId="6E33F4A9" w14:textId="77777777" w:rsidR="009B206C" w:rsidRPr="00A04490" w:rsidRDefault="009B206C" w:rsidP="009B206C">
      <w:pPr>
        <w:spacing w:line="288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B1EEC">
        <w:rPr>
          <w:rFonts w:ascii="Arial" w:hAnsi="Arial" w:cs="Arial"/>
          <w:b/>
          <w:bCs/>
          <w:sz w:val="28"/>
          <w:szCs w:val="28"/>
        </w:rPr>
        <w:t>„</w:t>
      </w:r>
      <w:r w:rsidRPr="00A04490">
        <w:rPr>
          <w:rFonts w:ascii="Arial" w:hAnsi="Arial" w:cs="Arial"/>
          <w:b/>
          <w:bCs/>
          <w:sz w:val="28"/>
          <w:szCs w:val="28"/>
        </w:rPr>
        <w:t>HELDINNEN &amp; HELDEN</w:t>
      </w:r>
      <w:r w:rsidRPr="009B1EEC">
        <w:rPr>
          <w:rFonts w:ascii="Arial" w:hAnsi="Arial" w:cs="Arial"/>
          <w:b/>
          <w:bCs/>
          <w:sz w:val="28"/>
          <w:szCs w:val="28"/>
        </w:rPr>
        <w:t>“</w:t>
      </w:r>
      <w:r w:rsidRPr="00A04490">
        <w:rPr>
          <w:rFonts w:ascii="Arial" w:hAnsi="Arial" w:cs="Arial"/>
          <w:b/>
          <w:bCs/>
          <w:sz w:val="28"/>
          <w:szCs w:val="28"/>
        </w:rPr>
        <w:t xml:space="preserve"> –</w:t>
      </w:r>
      <w:r>
        <w:rPr>
          <w:rFonts w:ascii="Arial" w:hAnsi="Arial" w:cs="Arial"/>
          <w:b/>
          <w:bCs/>
          <w:sz w:val="28"/>
          <w:szCs w:val="28"/>
        </w:rPr>
        <w:t xml:space="preserve"> Kostenloser Eintritt </w:t>
      </w:r>
      <w:r w:rsidRPr="00A04490">
        <w:rPr>
          <w:rFonts w:ascii="Arial" w:hAnsi="Arial" w:cs="Arial"/>
          <w:b/>
          <w:bCs/>
          <w:sz w:val="28"/>
          <w:szCs w:val="28"/>
        </w:rPr>
        <w:t>für bedürftige Rosenheimer und Schulklassen</w:t>
      </w:r>
    </w:p>
    <w:p w14:paraId="5A3DF19A" w14:textId="77777777" w:rsidR="009B206C" w:rsidRPr="009B206C" w:rsidRDefault="009B206C" w:rsidP="009B206C">
      <w:pPr>
        <w:spacing w:after="0" w:line="288" w:lineRule="auto"/>
        <w:ind w:right="992"/>
        <w:jc w:val="center"/>
        <w:rPr>
          <w:rFonts w:ascii="Arial" w:hAnsi="Arial" w:cs="Arial"/>
          <w:sz w:val="24"/>
          <w:szCs w:val="24"/>
        </w:rPr>
      </w:pPr>
      <w:r w:rsidRPr="009B206C">
        <w:rPr>
          <w:rFonts w:ascii="Arial" w:hAnsi="Arial" w:cs="Arial"/>
          <w:sz w:val="24"/>
          <w:szCs w:val="24"/>
        </w:rPr>
        <w:t xml:space="preserve">Eine Aktion des Freundeskreises Lokschuppen und der </w:t>
      </w:r>
    </w:p>
    <w:p w14:paraId="156A84AE" w14:textId="77777777" w:rsidR="002B7959" w:rsidRDefault="009B206C" w:rsidP="009B206C">
      <w:pPr>
        <w:spacing w:after="0" w:line="288" w:lineRule="auto"/>
        <w:ind w:right="992"/>
        <w:jc w:val="center"/>
        <w:rPr>
          <w:rFonts w:ascii="Arial" w:hAnsi="Arial" w:cs="Arial"/>
          <w:b/>
          <w:sz w:val="28"/>
          <w:szCs w:val="28"/>
        </w:rPr>
      </w:pPr>
      <w:r w:rsidRPr="009B206C">
        <w:rPr>
          <w:rFonts w:ascii="Arial" w:hAnsi="Arial" w:cs="Arial"/>
          <w:sz w:val="24"/>
          <w:szCs w:val="24"/>
        </w:rPr>
        <w:t>Kultur- und Sozialstiftung Dr. Michael Stöcker</w:t>
      </w:r>
    </w:p>
    <w:p w14:paraId="3270B19F" w14:textId="77777777" w:rsidR="002B7959" w:rsidRDefault="002B7959" w:rsidP="009B206C">
      <w:pPr>
        <w:spacing w:after="0" w:line="288" w:lineRule="auto"/>
        <w:ind w:right="9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433044B" w14:textId="05C46071" w:rsidR="009B206C" w:rsidRPr="005E4961" w:rsidRDefault="009B206C" w:rsidP="009865AE">
      <w:pPr>
        <w:spacing w:line="288" w:lineRule="auto"/>
        <w:ind w:right="850"/>
        <w:jc w:val="both"/>
        <w:rPr>
          <w:rFonts w:ascii="Arial" w:hAnsi="Arial" w:cs="Arial"/>
          <w:sz w:val="24"/>
          <w:szCs w:val="24"/>
        </w:rPr>
      </w:pPr>
      <w:r w:rsidRPr="009B206C">
        <w:rPr>
          <w:rFonts w:ascii="Arial" w:hAnsi="Arial" w:cs="Arial"/>
          <w:b/>
          <w:sz w:val="24"/>
          <w:szCs w:val="24"/>
        </w:rPr>
        <w:t>Rosenheim</w:t>
      </w:r>
      <w:r w:rsidRPr="009B206C">
        <w:rPr>
          <w:rFonts w:ascii="Arial" w:hAnsi="Arial" w:cs="Arial"/>
          <w:sz w:val="24"/>
          <w:szCs w:val="24"/>
        </w:rPr>
        <w:t xml:space="preserve"> – Durch eine erneute gemeinschaftliche Initiative der Kultur- und Sozialstiftung Dr. Michael Stöcker und des Freundeskreises Lokschuppen e.V. erhalten bedürftige </w:t>
      </w:r>
      <w:r w:rsidR="003D0DDB">
        <w:rPr>
          <w:rFonts w:ascii="Arial" w:hAnsi="Arial" w:cs="Arial"/>
          <w:sz w:val="24"/>
          <w:szCs w:val="24"/>
        </w:rPr>
        <w:t>Bürgerinnen und Bürger</w:t>
      </w:r>
      <w:r w:rsidR="003D0DDB" w:rsidRPr="009B206C">
        <w:rPr>
          <w:rFonts w:ascii="Arial" w:hAnsi="Arial" w:cs="Arial"/>
          <w:sz w:val="24"/>
          <w:szCs w:val="24"/>
        </w:rPr>
        <w:t xml:space="preserve"> </w:t>
      </w:r>
      <w:r w:rsidRPr="009B206C">
        <w:rPr>
          <w:rFonts w:ascii="Arial" w:hAnsi="Arial" w:cs="Arial"/>
          <w:sz w:val="24"/>
          <w:szCs w:val="24"/>
        </w:rPr>
        <w:t>sowie Schulklassen</w:t>
      </w:r>
      <w:r w:rsidR="00A7285D">
        <w:rPr>
          <w:rFonts w:ascii="Arial" w:hAnsi="Arial" w:cs="Arial"/>
          <w:sz w:val="24"/>
          <w:szCs w:val="24"/>
        </w:rPr>
        <w:t xml:space="preserve"> der Stadt Rosenheim</w:t>
      </w:r>
      <w:r w:rsidRPr="009B206C">
        <w:rPr>
          <w:rFonts w:ascii="Arial" w:hAnsi="Arial" w:cs="Arial"/>
          <w:sz w:val="24"/>
          <w:szCs w:val="24"/>
        </w:rPr>
        <w:t xml:space="preserve"> die Gelegenheit, die Ausstellung</w:t>
      </w:r>
      <w:r w:rsidR="009865AE">
        <w:rPr>
          <w:rFonts w:ascii="Arial" w:hAnsi="Arial" w:cs="Arial"/>
          <w:sz w:val="24"/>
          <w:szCs w:val="24"/>
        </w:rPr>
        <w:t xml:space="preserve"> </w:t>
      </w:r>
      <w:r w:rsidR="009865AE" w:rsidRPr="009865AE">
        <w:rPr>
          <w:rFonts w:ascii="Arial" w:hAnsi="Arial" w:cs="Arial"/>
          <w:sz w:val="24"/>
          <w:szCs w:val="24"/>
        </w:rPr>
        <w:t>„</w:t>
      </w:r>
      <w:r w:rsidR="009865AE">
        <w:rPr>
          <w:rFonts w:ascii="Arial" w:hAnsi="Arial" w:cs="Arial"/>
          <w:sz w:val="24"/>
          <w:szCs w:val="24"/>
        </w:rPr>
        <w:t>HELDINNEN &amp; HELDEN</w:t>
      </w:r>
      <w:r w:rsidR="009865AE" w:rsidRPr="009865AE">
        <w:rPr>
          <w:rFonts w:ascii="Arial" w:hAnsi="Arial" w:cs="Arial"/>
          <w:sz w:val="24"/>
          <w:szCs w:val="24"/>
        </w:rPr>
        <w:t>“</w:t>
      </w:r>
      <w:r w:rsidRPr="009B206C">
        <w:rPr>
          <w:rFonts w:ascii="Arial" w:hAnsi="Arial" w:cs="Arial"/>
          <w:sz w:val="24"/>
          <w:szCs w:val="24"/>
        </w:rPr>
        <w:t xml:space="preserve"> im Ausstellungszentrum Lokschuppen </w:t>
      </w:r>
      <w:r w:rsidR="00A7285D">
        <w:rPr>
          <w:rFonts w:ascii="Arial" w:hAnsi="Arial" w:cs="Arial"/>
          <w:sz w:val="24"/>
          <w:szCs w:val="24"/>
        </w:rPr>
        <w:t xml:space="preserve">kostenfrei </w:t>
      </w:r>
      <w:r w:rsidRPr="009B206C">
        <w:rPr>
          <w:rFonts w:ascii="Arial" w:hAnsi="Arial" w:cs="Arial"/>
          <w:sz w:val="24"/>
          <w:szCs w:val="24"/>
        </w:rPr>
        <w:t xml:space="preserve">zu erleben. Die Stiftung erwarb dazu 300 </w:t>
      </w:r>
      <w:r w:rsidR="002E6C7B">
        <w:rPr>
          <w:rFonts w:ascii="Arial" w:hAnsi="Arial" w:cs="Arial"/>
          <w:sz w:val="24"/>
          <w:szCs w:val="24"/>
        </w:rPr>
        <w:t xml:space="preserve">Gutscheine </w:t>
      </w:r>
      <w:bookmarkStart w:id="0" w:name="_GoBack"/>
      <w:bookmarkEnd w:id="0"/>
      <w:r w:rsidR="002E6C7B">
        <w:rPr>
          <w:rFonts w:ascii="Arial" w:hAnsi="Arial" w:cs="Arial"/>
          <w:sz w:val="24"/>
          <w:szCs w:val="24"/>
        </w:rPr>
        <w:t>für freien Eintritt</w:t>
      </w:r>
      <w:r w:rsidRPr="009B206C">
        <w:rPr>
          <w:rFonts w:ascii="Arial" w:hAnsi="Arial" w:cs="Arial"/>
          <w:sz w:val="24"/>
          <w:szCs w:val="24"/>
        </w:rPr>
        <w:t xml:space="preserve"> im Gesamtwert von 1950 Euro</w:t>
      </w:r>
      <w:r w:rsidR="002E6C7B">
        <w:rPr>
          <w:rFonts w:ascii="Arial" w:hAnsi="Arial" w:cs="Arial"/>
          <w:sz w:val="24"/>
          <w:szCs w:val="24"/>
        </w:rPr>
        <w:t>, die</w:t>
      </w:r>
      <w:r w:rsidR="002E6C7B" w:rsidRPr="009B206C">
        <w:rPr>
          <w:rFonts w:ascii="Arial" w:hAnsi="Arial" w:cs="Arial"/>
          <w:sz w:val="24"/>
          <w:szCs w:val="24"/>
        </w:rPr>
        <w:t xml:space="preserve"> an der Kasse </w:t>
      </w:r>
      <w:r w:rsidR="002E6C7B">
        <w:rPr>
          <w:rFonts w:ascii="Arial" w:hAnsi="Arial" w:cs="Arial"/>
          <w:sz w:val="24"/>
          <w:szCs w:val="24"/>
        </w:rPr>
        <w:t>im Lokschuppen eingelöst</w:t>
      </w:r>
      <w:r w:rsidR="002E6C7B" w:rsidRPr="009B206C">
        <w:rPr>
          <w:rFonts w:ascii="Arial" w:hAnsi="Arial" w:cs="Arial"/>
          <w:sz w:val="24"/>
          <w:szCs w:val="24"/>
        </w:rPr>
        <w:t xml:space="preserve"> werden können</w:t>
      </w:r>
      <w:r w:rsidRPr="009B206C">
        <w:rPr>
          <w:rFonts w:ascii="Arial" w:hAnsi="Arial" w:cs="Arial"/>
          <w:sz w:val="24"/>
          <w:szCs w:val="24"/>
        </w:rPr>
        <w:t>. Die Verteilung übernimmt die Kultur- und Sozialstiftung Dr. Michael Stöcker.</w:t>
      </w:r>
      <w:r w:rsidR="005E4961">
        <w:rPr>
          <w:rFonts w:ascii="Arial" w:hAnsi="Arial" w:cs="Arial"/>
          <w:sz w:val="24"/>
          <w:szCs w:val="24"/>
        </w:rPr>
        <w:t xml:space="preserve"> </w:t>
      </w:r>
      <w:r w:rsidRPr="005E4961">
        <w:rPr>
          <w:rFonts w:ascii="Arial" w:hAnsi="Arial" w:cs="Arial"/>
          <w:sz w:val="24"/>
          <w:szCs w:val="24"/>
        </w:rPr>
        <w:t>„Wir wollen insbesondere neben bedürftigen Rosenheimer Familien mit Kindern und Menschen mit Behinderung auch Senioren und Jugendlichen den Besuch der Ausstellung ermöglichen“, betonte Diethard Schinzel, Vorsitzender des Stiftungsrats der Kultur- und Sozialstiftung Dr. Michael Stöcker.</w:t>
      </w:r>
    </w:p>
    <w:p w14:paraId="74387880" w14:textId="4B8531EA" w:rsidR="009B206C" w:rsidRPr="009B206C" w:rsidRDefault="009B206C" w:rsidP="009865AE">
      <w:pPr>
        <w:spacing w:line="288" w:lineRule="auto"/>
        <w:ind w:right="850"/>
        <w:jc w:val="both"/>
        <w:rPr>
          <w:rFonts w:ascii="Arial" w:hAnsi="Arial" w:cs="Arial"/>
          <w:sz w:val="24"/>
          <w:szCs w:val="24"/>
          <w:highlight w:val="yellow"/>
        </w:rPr>
      </w:pPr>
      <w:r w:rsidRPr="009B206C">
        <w:rPr>
          <w:rFonts w:ascii="Arial" w:hAnsi="Arial" w:cs="Arial"/>
          <w:sz w:val="24"/>
          <w:szCs w:val="24"/>
        </w:rPr>
        <w:t xml:space="preserve">Als gemeinnütziger Verein betrachtet der Freundeskreis Lokschuppen es auch als seine Verantwortung, durch geeignete Initiativen das Interesse von </w:t>
      </w:r>
      <w:r w:rsidRPr="00190D02">
        <w:rPr>
          <w:rFonts w:ascii="Arial" w:hAnsi="Arial" w:cs="Arial"/>
          <w:sz w:val="24"/>
          <w:szCs w:val="24"/>
        </w:rPr>
        <w:t>Kindern, Jugendlichen und Familien an den Ausstellungen im Lokschuppen zu wecken.</w:t>
      </w:r>
      <w:r w:rsidR="00190D02" w:rsidRPr="00190D02">
        <w:rPr>
          <w:rFonts w:ascii="Arial" w:hAnsi="Arial" w:cs="Arial"/>
          <w:sz w:val="24"/>
          <w:szCs w:val="24"/>
        </w:rPr>
        <w:t xml:space="preserve"> </w:t>
      </w:r>
      <w:r w:rsidRPr="00190D02">
        <w:rPr>
          <w:rFonts w:ascii="Arial" w:hAnsi="Arial" w:cs="Arial"/>
          <w:sz w:val="24"/>
          <w:szCs w:val="24"/>
        </w:rPr>
        <w:t xml:space="preserve">„Wir freuen uns sehr, dass wir dabei die Kultur- und Sozialstiftung Dr. Michael Stöcker für diese Aktion </w:t>
      </w:r>
      <w:r w:rsidR="005E601C" w:rsidRPr="00190D02">
        <w:rPr>
          <w:rFonts w:ascii="Arial" w:hAnsi="Arial" w:cs="Arial"/>
          <w:sz w:val="24"/>
          <w:szCs w:val="24"/>
        </w:rPr>
        <w:t xml:space="preserve">erneut </w:t>
      </w:r>
      <w:r w:rsidRPr="00190D02">
        <w:rPr>
          <w:rFonts w:ascii="Arial" w:hAnsi="Arial" w:cs="Arial"/>
          <w:sz w:val="24"/>
          <w:szCs w:val="24"/>
        </w:rPr>
        <w:t>gewinnen konnten“, so die Vorsitzende des Freundeskreises Lokschuppen Gabriele Bauer.</w:t>
      </w:r>
    </w:p>
    <w:p w14:paraId="3573BCBD" w14:textId="3C3531A6" w:rsidR="009B206C" w:rsidRPr="009B206C" w:rsidRDefault="009B206C" w:rsidP="00190D02">
      <w:pPr>
        <w:spacing w:line="288" w:lineRule="auto"/>
        <w:ind w:right="850"/>
        <w:jc w:val="both"/>
        <w:rPr>
          <w:rFonts w:ascii="Arial" w:hAnsi="Arial" w:cs="Arial"/>
          <w:sz w:val="24"/>
          <w:szCs w:val="24"/>
        </w:rPr>
      </w:pPr>
      <w:r w:rsidRPr="009B206C">
        <w:rPr>
          <w:rFonts w:ascii="Arial" w:hAnsi="Arial" w:cs="Arial"/>
          <w:sz w:val="24"/>
          <w:szCs w:val="24"/>
        </w:rPr>
        <w:t xml:space="preserve">Zusätzlich zu den 300 </w:t>
      </w:r>
      <w:r w:rsidR="003D0DDB">
        <w:rPr>
          <w:rFonts w:ascii="Arial" w:hAnsi="Arial" w:cs="Arial"/>
          <w:sz w:val="24"/>
          <w:szCs w:val="24"/>
        </w:rPr>
        <w:t>Gutscheinen</w:t>
      </w:r>
      <w:r w:rsidRPr="009B206C">
        <w:rPr>
          <w:rFonts w:ascii="Arial" w:hAnsi="Arial" w:cs="Arial"/>
          <w:sz w:val="24"/>
          <w:szCs w:val="24"/>
        </w:rPr>
        <w:t xml:space="preserve"> übernimmt die Stiftung die Kosten </w:t>
      </w:r>
      <w:r w:rsidR="005E601C">
        <w:rPr>
          <w:rFonts w:ascii="Arial" w:hAnsi="Arial" w:cs="Arial"/>
          <w:sz w:val="24"/>
          <w:szCs w:val="24"/>
        </w:rPr>
        <w:t xml:space="preserve">im Gesamtwert von etwa 1000 € </w:t>
      </w:r>
      <w:r w:rsidRPr="009B206C">
        <w:rPr>
          <w:rFonts w:ascii="Arial" w:hAnsi="Arial" w:cs="Arial"/>
          <w:sz w:val="24"/>
          <w:szCs w:val="24"/>
        </w:rPr>
        <w:t>für den Workshop zur Ausstellung für zehn Schulklassen mit bis zu 25 Schüler</w:t>
      </w:r>
      <w:r w:rsidR="005E601C">
        <w:rPr>
          <w:rFonts w:ascii="Arial" w:hAnsi="Arial" w:cs="Arial"/>
          <w:sz w:val="24"/>
          <w:szCs w:val="24"/>
        </w:rPr>
        <w:t>inne</w:t>
      </w:r>
      <w:r w:rsidRPr="009B206C">
        <w:rPr>
          <w:rFonts w:ascii="Arial" w:hAnsi="Arial" w:cs="Arial"/>
          <w:sz w:val="24"/>
          <w:szCs w:val="24"/>
        </w:rPr>
        <w:t xml:space="preserve">n </w:t>
      </w:r>
      <w:r w:rsidR="005E601C">
        <w:rPr>
          <w:rFonts w:ascii="Arial" w:hAnsi="Arial" w:cs="Arial"/>
          <w:sz w:val="24"/>
          <w:szCs w:val="24"/>
        </w:rPr>
        <w:t xml:space="preserve">und Schüler </w:t>
      </w:r>
      <w:r w:rsidRPr="009B206C">
        <w:rPr>
          <w:rFonts w:ascii="Arial" w:hAnsi="Arial" w:cs="Arial"/>
          <w:sz w:val="24"/>
          <w:szCs w:val="24"/>
        </w:rPr>
        <w:t>innerhalb der Stadt Rosenheim.</w:t>
      </w:r>
    </w:p>
    <w:p w14:paraId="341C6A6A" w14:textId="5FBE8E1C" w:rsidR="009B206C" w:rsidRPr="009B206C" w:rsidRDefault="009B206C" w:rsidP="009865AE">
      <w:pPr>
        <w:spacing w:line="276" w:lineRule="auto"/>
        <w:ind w:right="850"/>
        <w:jc w:val="both"/>
        <w:rPr>
          <w:rFonts w:ascii="Arial" w:hAnsi="Arial" w:cs="Arial"/>
          <w:sz w:val="24"/>
          <w:szCs w:val="24"/>
        </w:rPr>
      </w:pPr>
      <w:r w:rsidRPr="009B206C">
        <w:rPr>
          <w:rFonts w:ascii="Arial" w:hAnsi="Arial" w:cs="Arial"/>
          <w:sz w:val="24"/>
          <w:szCs w:val="24"/>
        </w:rPr>
        <w:t xml:space="preserve">Die </w:t>
      </w:r>
      <w:r w:rsidR="003D0DDB">
        <w:rPr>
          <w:rFonts w:ascii="Arial" w:hAnsi="Arial" w:cs="Arial"/>
          <w:sz w:val="24"/>
          <w:szCs w:val="24"/>
        </w:rPr>
        <w:t>Gutscheine</w:t>
      </w:r>
      <w:r w:rsidR="003D0DDB" w:rsidRPr="009B206C">
        <w:rPr>
          <w:rFonts w:ascii="Arial" w:hAnsi="Arial" w:cs="Arial"/>
          <w:sz w:val="24"/>
          <w:szCs w:val="24"/>
        </w:rPr>
        <w:t xml:space="preserve"> </w:t>
      </w:r>
      <w:r w:rsidRPr="009B206C">
        <w:rPr>
          <w:rFonts w:ascii="Arial" w:hAnsi="Arial" w:cs="Arial"/>
          <w:sz w:val="24"/>
          <w:szCs w:val="24"/>
        </w:rPr>
        <w:t xml:space="preserve">werden in Zusammenarbeit mit dem Jugend- und Sozialamt, den Bürgerhäusern, dem Seniorenbeirat sowie dem Verein „Pro Arbeit“ und anderen Organisationen verteilt. Die Auswahl der Rosenheimer Schulklassen, die eine Förderung in Anspruch nehmen können, </w:t>
      </w:r>
      <w:r w:rsidRPr="00190D02">
        <w:rPr>
          <w:rFonts w:ascii="Arial" w:hAnsi="Arial" w:cs="Arial"/>
          <w:sz w:val="24"/>
          <w:szCs w:val="24"/>
        </w:rPr>
        <w:t>erfolgt in Zusammenarbeit mit dem Ausstellungszentrum Lokschuppen Rosenheim. Schule</w:t>
      </w:r>
      <w:r w:rsidR="00A7285D" w:rsidRPr="00190D02">
        <w:rPr>
          <w:rFonts w:ascii="Arial" w:hAnsi="Arial" w:cs="Arial"/>
          <w:sz w:val="24"/>
          <w:szCs w:val="24"/>
        </w:rPr>
        <w:t>n</w:t>
      </w:r>
      <w:r w:rsidR="00A7285D">
        <w:rPr>
          <w:rFonts w:ascii="Arial" w:hAnsi="Arial" w:cs="Arial"/>
          <w:sz w:val="24"/>
          <w:szCs w:val="24"/>
        </w:rPr>
        <w:t>, Kitas</w:t>
      </w:r>
      <w:r w:rsidR="00190D02">
        <w:rPr>
          <w:rFonts w:ascii="Arial" w:hAnsi="Arial" w:cs="Arial"/>
          <w:sz w:val="24"/>
          <w:szCs w:val="24"/>
        </w:rPr>
        <w:t xml:space="preserve"> </w:t>
      </w:r>
      <w:r w:rsidRPr="009B206C">
        <w:rPr>
          <w:rFonts w:ascii="Arial" w:hAnsi="Arial" w:cs="Arial"/>
          <w:sz w:val="24"/>
          <w:szCs w:val="24"/>
        </w:rPr>
        <w:t xml:space="preserve">und Einrichtungen für Menschen mit Behinderung aus der Stadt Rosenheim </w:t>
      </w:r>
      <w:r w:rsidRPr="009B206C">
        <w:rPr>
          <w:rFonts w:ascii="Arial" w:hAnsi="Arial" w:cs="Arial"/>
          <w:sz w:val="24"/>
          <w:szCs w:val="24"/>
        </w:rPr>
        <w:lastRenderedPageBreak/>
        <w:t xml:space="preserve">können sich bei Interesse an Freikarten per E-Mail an </w:t>
      </w:r>
      <w:hyperlink r:id="rId7" w:history="1">
        <w:r w:rsidRPr="009B206C">
          <w:rPr>
            <w:rStyle w:val="Hyperlink"/>
            <w:rFonts w:ascii="Arial" w:hAnsi="Arial" w:cs="Arial"/>
            <w:sz w:val="24"/>
            <w:szCs w:val="24"/>
          </w:rPr>
          <w:t>stiftungsverwaltung@rosenheim.de</w:t>
        </w:r>
      </w:hyperlink>
      <w:r w:rsidRPr="009B206C">
        <w:rPr>
          <w:rFonts w:ascii="Arial" w:hAnsi="Arial" w:cs="Arial"/>
          <w:sz w:val="24"/>
          <w:szCs w:val="24"/>
        </w:rPr>
        <w:t xml:space="preserve"> wenden.</w:t>
      </w:r>
    </w:p>
    <w:p w14:paraId="412B307C" w14:textId="77777777" w:rsidR="009B206C" w:rsidRPr="009B206C" w:rsidRDefault="009B206C" w:rsidP="009865AE">
      <w:pPr>
        <w:spacing w:line="276" w:lineRule="auto"/>
        <w:ind w:right="850"/>
        <w:jc w:val="both"/>
        <w:rPr>
          <w:rFonts w:ascii="Arial" w:hAnsi="Arial" w:cs="Arial"/>
          <w:sz w:val="24"/>
          <w:szCs w:val="24"/>
        </w:rPr>
      </w:pPr>
      <w:r w:rsidRPr="009B206C">
        <w:rPr>
          <w:rFonts w:ascii="Arial" w:hAnsi="Arial" w:cs="Arial"/>
          <w:sz w:val="24"/>
          <w:szCs w:val="24"/>
        </w:rPr>
        <w:t xml:space="preserve">Einen Überblick über alle aktuellen Förderprojekte der Kultur- und Sozialstiftung Dr. Michael Stöcker erhalten Interessierte auf </w:t>
      </w:r>
      <w:hyperlink r:id="rId8" w:history="1">
        <w:r w:rsidRPr="009B206C">
          <w:rPr>
            <w:rStyle w:val="Hyperlink"/>
            <w:rFonts w:ascii="Arial" w:hAnsi="Arial" w:cs="Arial"/>
            <w:sz w:val="24"/>
            <w:szCs w:val="24"/>
          </w:rPr>
          <w:t>www.kus-ro.de</w:t>
        </w:r>
      </w:hyperlink>
      <w:r w:rsidRPr="009B206C">
        <w:rPr>
          <w:rFonts w:ascii="Arial" w:hAnsi="Arial" w:cs="Arial"/>
          <w:sz w:val="24"/>
          <w:szCs w:val="24"/>
        </w:rPr>
        <w:t>.</w:t>
      </w:r>
    </w:p>
    <w:p w14:paraId="30EFE5EE" w14:textId="77777777" w:rsidR="009B206C" w:rsidRDefault="009B206C" w:rsidP="009865AE">
      <w:pPr>
        <w:spacing w:line="288" w:lineRule="auto"/>
        <w:jc w:val="both"/>
        <w:rPr>
          <w:rFonts w:ascii="Arial" w:hAnsi="Arial" w:cs="Arial"/>
          <w:b/>
        </w:rPr>
      </w:pPr>
    </w:p>
    <w:p w14:paraId="7E54AFFA" w14:textId="79A9A420" w:rsidR="009B206C" w:rsidRPr="00A04490" w:rsidRDefault="009B206C" w:rsidP="009865AE">
      <w:pPr>
        <w:spacing w:line="288" w:lineRule="auto"/>
        <w:jc w:val="both"/>
        <w:rPr>
          <w:rFonts w:ascii="Arial" w:hAnsi="Arial" w:cs="Arial"/>
          <w:b/>
          <w:bCs/>
        </w:rPr>
      </w:pPr>
      <w:r w:rsidRPr="00A04490">
        <w:rPr>
          <w:rFonts w:ascii="Arial" w:hAnsi="Arial" w:cs="Arial"/>
          <w:b/>
        </w:rPr>
        <w:t>Foto</w:t>
      </w:r>
      <w:r>
        <w:rPr>
          <w:rFonts w:ascii="Arial" w:hAnsi="Arial" w:cs="Arial"/>
          <w:b/>
        </w:rPr>
        <w:t xml:space="preserve">: </w:t>
      </w:r>
      <w:r w:rsidRPr="00A04490">
        <w:rPr>
          <w:rFonts w:ascii="Arial" w:hAnsi="Arial" w:cs="Arial"/>
          <w:b/>
          <w:bCs/>
        </w:rPr>
        <w:t xml:space="preserve">Einblick in die </w:t>
      </w:r>
      <w:r w:rsidR="009865AE" w:rsidRPr="009865AE">
        <w:rPr>
          <w:rFonts w:ascii="Arial" w:hAnsi="Arial" w:cs="Arial"/>
          <w:b/>
          <w:bCs/>
        </w:rPr>
        <w:t xml:space="preserve">„HELDINNEN &amp; HELDEN“ </w:t>
      </w:r>
      <w:r w:rsidRPr="00A04490">
        <w:rPr>
          <w:rFonts w:ascii="Arial" w:hAnsi="Arial" w:cs="Arial"/>
          <w:b/>
          <w:bCs/>
        </w:rPr>
        <w:t xml:space="preserve">Ausstellung, Copyright </w:t>
      </w:r>
      <w:r>
        <w:rPr>
          <w:rFonts w:ascii="Arial" w:hAnsi="Arial" w:cs="Arial"/>
          <w:b/>
          <w:bCs/>
        </w:rPr>
        <w:t xml:space="preserve">Axel </w:t>
      </w:r>
      <w:r w:rsidRPr="00A04490">
        <w:rPr>
          <w:rFonts w:ascii="Arial" w:hAnsi="Arial" w:cs="Arial"/>
          <w:b/>
          <w:bCs/>
        </w:rPr>
        <w:t>Jusseit</w:t>
      </w:r>
    </w:p>
    <w:p w14:paraId="11F005D4" w14:textId="77777777" w:rsidR="00C61BF8" w:rsidRPr="00C61BF8" w:rsidRDefault="00C61BF8" w:rsidP="009865AE">
      <w:pPr>
        <w:spacing w:after="0" w:line="288" w:lineRule="auto"/>
        <w:ind w:right="992"/>
        <w:jc w:val="both"/>
        <w:rPr>
          <w:rFonts w:ascii="Arial" w:hAnsi="Arial" w:cs="Arial"/>
          <w:b/>
        </w:rPr>
      </w:pPr>
    </w:p>
    <w:sectPr w:rsidR="00C61BF8" w:rsidRPr="00C61BF8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914FF" w14:textId="77777777" w:rsidR="006F7DE6" w:rsidRDefault="006F7DE6" w:rsidP="006F7DE6">
      <w:pPr>
        <w:spacing w:after="0" w:line="240" w:lineRule="auto"/>
      </w:pPr>
      <w:r>
        <w:separator/>
      </w:r>
    </w:p>
  </w:endnote>
  <w:endnote w:type="continuationSeparator" w:id="0">
    <w:p w14:paraId="1F98F2E4" w14:textId="77777777" w:rsidR="006F7DE6" w:rsidRDefault="006F7DE6" w:rsidP="006F7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C6C25" w14:textId="77777777" w:rsidR="006F7DE6" w:rsidRDefault="006F7DE6" w:rsidP="006F7DE6">
      <w:pPr>
        <w:spacing w:after="0" w:line="240" w:lineRule="auto"/>
      </w:pPr>
      <w:r>
        <w:separator/>
      </w:r>
    </w:p>
  </w:footnote>
  <w:footnote w:type="continuationSeparator" w:id="0">
    <w:p w14:paraId="6EC69E67" w14:textId="77777777" w:rsidR="006F7DE6" w:rsidRDefault="006F7DE6" w:rsidP="006F7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30F0D" w14:textId="77777777" w:rsidR="006F7DE6" w:rsidRDefault="006F7DE6">
    <w:pPr>
      <w:pStyle w:val="Kopfzeile"/>
    </w:pPr>
  </w:p>
  <w:p w14:paraId="6E454661" w14:textId="77777777" w:rsidR="006F7DE6" w:rsidRDefault="006F7DE6">
    <w:pPr>
      <w:pStyle w:val="Kopfzeile"/>
    </w:pPr>
  </w:p>
  <w:p w14:paraId="72A9DD37" w14:textId="77777777" w:rsidR="006F7DE6" w:rsidRDefault="006F7DE6">
    <w:pPr>
      <w:pStyle w:val="Kopfzeile"/>
    </w:pPr>
  </w:p>
  <w:p w14:paraId="7998690F" w14:textId="77777777" w:rsidR="006F7DE6" w:rsidRDefault="006F7DE6">
    <w:pPr>
      <w:pStyle w:val="Kopfzeile"/>
    </w:pPr>
  </w:p>
  <w:p w14:paraId="67035BCF" w14:textId="77777777" w:rsidR="006F7DE6" w:rsidRDefault="006F7DE6">
    <w:pPr>
      <w:pStyle w:val="Kopfzeile"/>
    </w:pPr>
  </w:p>
  <w:p w14:paraId="06E5FBAE" w14:textId="77777777" w:rsidR="006F7DE6" w:rsidRDefault="006F7DE6">
    <w:pPr>
      <w:pStyle w:val="Kopfzeile"/>
    </w:pPr>
  </w:p>
  <w:p w14:paraId="3FF4EFC5" w14:textId="77777777" w:rsidR="006F7DE6" w:rsidRDefault="006F7DE6">
    <w:pPr>
      <w:pStyle w:val="Kopfzeile"/>
    </w:pPr>
    <w:r w:rsidRPr="006F7DE6">
      <w:rPr>
        <w:noProof/>
        <w:lang w:eastAsia="de-DE"/>
      </w:rPr>
      <w:drawing>
        <wp:anchor distT="0" distB="0" distL="114300" distR="114300" simplePos="0" relativeHeight="251659264" behindDoc="1" locked="1" layoutInCell="1" allowOverlap="1" wp14:anchorId="68883D3C" wp14:editId="4DA2035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08265" cy="1860550"/>
          <wp:effectExtent l="0" t="0" r="6985" b="6350"/>
          <wp:wrapNone/>
          <wp:docPr id="4" name="Grafik 4" descr="M:\03 Lokschuppen\12 Freundeskreis Lokschuppen\12 Marketing, Werbung, Print\01 Print\10 Briefpapier\Briefbogen Freundeskreis_S2_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03 Lokschuppen\12 Freundeskreis Lokschuppen\12 Marketing, Werbung, Print\01 Print\10 Briefpapier\Briefbogen Freundeskreis_S2_RZ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78" b="82643"/>
                  <a:stretch/>
                </pic:blipFill>
                <pic:spPr bwMode="auto">
                  <a:xfrm>
                    <a:off x="0" y="0"/>
                    <a:ext cx="7708265" cy="186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9F1CD4" w14:textId="77777777" w:rsidR="006F7DE6" w:rsidRDefault="006F7DE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38"/>
    <w:rsid w:val="00190D02"/>
    <w:rsid w:val="002B7959"/>
    <w:rsid w:val="002E6C7B"/>
    <w:rsid w:val="003A0386"/>
    <w:rsid w:val="003D0DDB"/>
    <w:rsid w:val="003E1E01"/>
    <w:rsid w:val="00555954"/>
    <w:rsid w:val="005E4961"/>
    <w:rsid w:val="005E601C"/>
    <w:rsid w:val="006F7DE6"/>
    <w:rsid w:val="00763E38"/>
    <w:rsid w:val="009865AE"/>
    <w:rsid w:val="009B206C"/>
    <w:rsid w:val="00A43C82"/>
    <w:rsid w:val="00A7285D"/>
    <w:rsid w:val="00C61BF8"/>
    <w:rsid w:val="00CA6826"/>
    <w:rsid w:val="00FB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7A17"/>
  <w15:chartTrackingRefBased/>
  <w15:docId w15:val="{77A7D69B-31D1-4AEA-AE03-4A7C21BB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7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7DE6"/>
  </w:style>
  <w:style w:type="paragraph" w:styleId="Fuzeile">
    <w:name w:val="footer"/>
    <w:basedOn w:val="Standard"/>
    <w:link w:val="FuzeileZchn"/>
    <w:uiPriority w:val="99"/>
    <w:unhideWhenUsed/>
    <w:rsid w:val="006F7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7D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0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0D86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61BF8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rsid w:val="009B206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B2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9B206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601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601C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s-ro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iftungsverwaltung@rosenheim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Rosenheim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Gallner Annette</dc:creator>
  <cp:keywords/>
  <dc:description/>
  <cp:lastModifiedBy>Sangl Elena</cp:lastModifiedBy>
  <cp:revision>2</cp:revision>
  <cp:lastPrinted>2023-09-12T10:58:00Z</cp:lastPrinted>
  <dcterms:created xsi:type="dcterms:W3CDTF">2024-05-06T08:22:00Z</dcterms:created>
  <dcterms:modified xsi:type="dcterms:W3CDTF">2024-05-06T08:22:00Z</dcterms:modified>
</cp:coreProperties>
</file>